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DD" w:rsidRPr="000D43DD" w:rsidRDefault="000D43DD" w:rsidP="000D43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3DD">
        <w:rPr>
          <w:rFonts w:ascii="Times New Roman" w:hAnsi="Times New Roman" w:cs="Times New Roman"/>
          <w:b/>
          <w:sz w:val="28"/>
          <w:szCs w:val="28"/>
        </w:rPr>
        <w:t xml:space="preserve">В 2018 году в Агентство по предпринимательству и инвестициям Республики Дагестан </w:t>
      </w:r>
      <w:r w:rsidR="00752007">
        <w:rPr>
          <w:rFonts w:ascii="Times New Roman" w:hAnsi="Times New Roman" w:cs="Times New Roman"/>
          <w:b/>
          <w:sz w:val="28"/>
          <w:szCs w:val="28"/>
        </w:rPr>
        <w:t xml:space="preserve">на конкурс по Грантам Главы Республики Дагестан </w:t>
      </w:r>
      <w:r w:rsidRPr="000D43DD">
        <w:rPr>
          <w:rFonts w:ascii="Times New Roman" w:hAnsi="Times New Roman" w:cs="Times New Roman"/>
          <w:b/>
          <w:sz w:val="28"/>
          <w:szCs w:val="28"/>
        </w:rPr>
        <w:t xml:space="preserve">было подано 8 проектов </w:t>
      </w:r>
      <w:r w:rsidR="00752007">
        <w:rPr>
          <w:rFonts w:ascii="Times New Roman" w:hAnsi="Times New Roman" w:cs="Times New Roman"/>
          <w:b/>
          <w:sz w:val="28"/>
          <w:szCs w:val="28"/>
        </w:rPr>
        <w:t xml:space="preserve">в области малого и среднего предпринимательства </w:t>
      </w:r>
    </w:p>
    <w:p w:rsidR="00EB09BC" w:rsidRPr="000D43DD" w:rsidRDefault="000D43DD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3DD">
        <w:rPr>
          <w:rFonts w:ascii="Times New Roman" w:hAnsi="Times New Roman" w:cs="Times New Roman"/>
          <w:sz w:val="28"/>
          <w:szCs w:val="28"/>
        </w:rPr>
        <w:t xml:space="preserve"> </w:t>
      </w:r>
      <w:r w:rsidR="005C3BFD" w:rsidRPr="000D43DD">
        <w:rPr>
          <w:rFonts w:ascii="Times New Roman" w:hAnsi="Times New Roman" w:cs="Times New Roman"/>
          <w:sz w:val="28"/>
          <w:szCs w:val="28"/>
        </w:rPr>
        <w:t xml:space="preserve">Велибекова Елена </w:t>
      </w:r>
      <w:proofErr w:type="spellStart"/>
      <w:r w:rsidR="005C3BFD" w:rsidRPr="000D43DD">
        <w:rPr>
          <w:rFonts w:ascii="Times New Roman" w:hAnsi="Times New Roman" w:cs="Times New Roman"/>
          <w:sz w:val="28"/>
          <w:szCs w:val="28"/>
        </w:rPr>
        <w:t>Айнудиновна</w:t>
      </w:r>
      <w:proofErr w:type="spellEnd"/>
      <w:r w:rsidR="005C3BFD" w:rsidRPr="000D43DD">
        <w:rPr>
          <w:rFonts w:ascii="Times New Roman" w:hAnsi="Times New Roman" w:cs="Times New Roman"/>
          <w:sz w:val="28"/>
          <w:szCs w:val="28"/>
        </w:rPr>
        <w:t xml:space="preserve"> – «Национальные истоки красоты»;</w:t>
      </w:r>
    </w:p>
    <w:p w:rsidR="005C3BFD" w:rsidRPr="000D43DD" w:rsidRDefault="005C3BFD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3DD">
        <w:rPr>
          <w:rFonts w:ascii="Times New Roman" w:hAnsi="Times New Roman" w:cs="Times New Roman"/>
          <w:sz w:val="28"/>
          <w:szCs w:val="28"/>
        </w:rPr>
        <w:t>Гамидов</w:t>
      </w:r>
      <w:proofErr w:type="spellEnd"/>
      <w:r w:rsidRPr="000D43DD">
        <w:rPr>
          <w:rFonts w:ascii="Times New Roman" w:hAnsi="Times New Roman" w:cs="Times New Roman"/>
          <w:sz w:val="28"/>
          <w:szCs w:val="28"/>
        </w:rPr>
        <w:t xml:space="preserve"> Ислам </w:t>
      </w:r>
      <w:proofErr w:type="spellStart"/>
      <w:r w:rsidRPr="000D43DD">
        <w:rPr>
          <w:rFonts w:ascii="Times New Roman" w:hAnsi="Times New Roman" w:cs="Times New Roman"/>
          <w:sz w:val="28"/>
          <w:szCs w:val="28"/>
        </w:rPr>
        <w:t>Магомедзагирович</w:t>
      </w:r>
      <w:proofErr w:type="spellEnd"/>
      <w:r w:rsidRPr="000D43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D43DD">
        <w:rPr>
          <w:rFonts w:ascii="Times New Roman" w:hAnsi="Times New Roman" w:cs="Times New Roman"/>
          <w:sz w:val="28"/>
          <w:szCs w:val="28"/>
        </w:rPr>
        <w:t>наменация</w:t>
      </w:r>
      <w:proofErr w:type="spellEnd"/>
      <w:r w:rsidRPr="000D43DD">
        <w:rPr>
          <w:rFonts w:ascii="Times New Roman" w:hAnsi="Times New Roman" w:cs="Times New Roman"/>
          <w:sz w:val="28"/>
          <w:szCs w:val="28"/>
        </w:rPr>
        <w:t xml:space="preserve"> промышленность «производство </w:t>
      </w:r>
      <w:proofErr w:type="spellStart"/>
      <w:r w:rsidRPr="000D43DD">
        <w:rPr>
          <w:rFonts w:ascii="Times New Roman" w:hAnsi="Times New Roman" w:cs="Times New Roman"/>
          <w:sz w:val="28"/>
          <w:szCs w:val="28"/>
        </w:rPr>
        <w:t>автохимии</w:t>
      </w:r>
      <w:proofErr w:type="spellEnd"/>
      <w:r w:rsidRPr="000D43DD">
        <w:rPr>
          <w:rFonts w:ascii="Times New Roman" w:hAnsi="Times New Roman" w:cs="Times New Roman"/>
          <w:sz w:val="28"/>
          <w:szCs w:val="28"/>
        </w:rPr>
        <w:t>»;</w:t>
      </w:r>
    </w:p>
    <w:p w:rsidR="005C3BFD" w:rsidRPr="000D43DD" w:rsidRDefault="005C3BFD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3DD">
        <w:rPr>
          <w:rFonts w:ascii="Times New Roman" w:hAnsi="Times New Roman" w:cs="Times New Roman"/>
          <w:sz w:val="28"/>
          <w:szCs w:val="28"/>
        </w:rPr>
        <w:t xml:space="preserve">Сулейманова </w:t>
      </w:r>
      <w:proofErr w:type="spellStart"/>
      <w:r w:rsidRPr="000D43DD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0D4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3DD">
        <w:rPr>
          <w:rFonts w:ascii="Times New Roman" w:hAnsi="Times New Roman" w:cs="Times New Roman"/>
          <w:sz w:val="28"/>
          <w:szCs w:val="28"/>
        </w:rPr>
        <w:t>Абдулаевна</w:t>
      </w:r>
      <w:proofErr w:type="spellEnd"/>
      <w:r w:rsidRPr="000D4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3DD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0D43DD">
        <w:rPr>
          <w:rFonts w:ascii="Times New Roman" w:hAnsi="Times New Roman" w:cs="Times New Roman"/>
          <w:sz w:val="28"/>
          <w:szCs w:val="28"/>
        </w:rPr>
        <w:t>оциальное ателье «Мастер на все руки»;</w:t>
      </w:r>
    </w:p>
    <w:p w:rsidR="005C3BFD" w:rsidRDefault="005C3BFD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«Форум предпринимателей негосударственного сектора образования РД»;</w:t>
      </w:r>
    </w:p>
    <w:p w:rsidR="005C3BFD" w:rsidRDefault="005C3BFD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– Ювелирная мастерская, для обучения инвалидов колясочников и людей с ограниченными возможностями «</w:t>
      </w:r>
      <w:r>
        <w:rPr>
          <w:rFonts w:ascii="Times New Roman" w:hAnsi="Times New Roman" w:cs="Times New Roman"/>
          <w:sz w:val="28"/>
          <w:szCs w:val="28"/>
          <w:lang w:val="en-US"/>
        </w:rPr>
        <w:t>Silver</w:t>
      </w:r>
      <w:r w:rsidRPr="005C3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master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C3BFD" w:rsidRDefault="003B13D8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Шихабутиновна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«Бизнес для мамы»;</w:t>
      </w:r>
    </w:p>
    <w:p w:rsidR="003B13D8" w:rsidRDefault="003B13D8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Расулова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клиника «ДНК-экспресс»;</w:t>
      </w:r>
    </w:p>
    <w:p w:rsidR="003B13D8" w:rsidRPr="005C3BFD" w:rsidRDefault="003B13D8" w:rsidP="000D4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Махмудов 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«Центр поддержки молодежного предпринимательства».</w:t>
      </w:r>
    </w:p>
    <w:p w:rsidR="005C3BFD" w:rsidRPr="005C3BFD" w:rsidRDefault="00752007" w:rsidP="00752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конкурсной комиссией по Грантам Главы Республики Дагестан в области малого и среднего предпринимательства принято решение направить все поданные заявки для рассмотрения в Совет по Грантам Главы Республики Дагестан для принятия соответствующего решения.</w:t>
      </w:r>
    </w:p>
    <w:sectPr w:rsidR="005C3BFD" w:rsidRPr="005C3BFD" w:rsidSect="00EB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408"/>
    <w:multiLevelType w:val="hybridMultilevel"/>
    <w:tmpl w:val="283263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87799"/>
    <w:multiLevelType w:val="hybridMultilevel"/>
    <w:tmpl w:val="72F0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3BFD"/>
    <w:rsid w:val="000251FB"/>
    <w:rsid w:val="000D43DD"/>
    <w:rsid w:val="003B13D8"/>
    <w:rsid w:val="005C3BFD"/>
    <w:rsid w:val="00752007"/>
    <w:rsid w:val="00EB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2018-11-14T12:08:00Z</dcterms:created>
  <dcterms:modified xsi:type="dcterms:W3CDTF">2018-11-26T11:19:00Z</dcterms:modified>
</cp:coreProperties>
</file>